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5E" w:rsidRDefault="005F2E42" w:rsidP="004231F9">
      <w:pPr>
        <w:spacing w:after="360" w:line="30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Online-Förderungsantrag</w:t>
      </w:r>
      <w:r w:rsidR="004231F9">
        <w:rPr>
          <w:b/>
          <w:sz w:val="40"/>
          <w:szCs w:val="40"/>
        </w:rPr>
        <w:t xml:space="preserve"> Elternbildung</w:t>
      </w:r>
      <w:r>
        <w:rPr>
          <w:b/>
          <w:sz w:val="40"/>
          <w:szCs w:val="40"/>
        </w:rPr>
        <w:t xml:space="preserve">: Fragen </w:t>
      </w:r>
      <w:r w:rsidR="005C05E4">
        <w:rPr>
          <w:b/>
          <w:sz w:val="40"/>
          <w:szCs w:val="40"/>
        </w:rPr>
        <w:t>und</w:t>
      </w:r>
      <w:r>
        <w:rPr>
          <w:b/>
          <w:sz w:val="40"/>
          <w:szCs w:val="40"/>
        </w:rPr>
        <w:t xml:space="preserve"> Antworten</w:t>
      </w:r>
    </w:p>
    <w:p w:rsidR="005F2E42" w:rsidRPr="00577123" w:rsidRDefault="005F2E42" w:rsidP="0057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300" w:lineRule="auto"/>
        <w:jc w:val="both"/>
        <w:rPr>
          <w:b/>
          <w:szCs w:val="24"/>
        </w:rPr>
      </w:pPr>
      <w:r w:rsidRPr="00577123">
        <w:rPr>
          <w:b/>
          <w:szCs w:val="24"/>
        </w:rPr>
        <w:t>Welche Voraussetzungen gibt es für den Online-Förderungsantrag?</w:t>
      </w:r>
    </w:p>
    <w:p w:rsidR="005F2E42" w:rsidRDefault="003B0C03" w:rsidP="005F2E42">
      <w:pPr>
        <w:spacing w:after="360" w:line="300" w:lineRule="auto"/>
        <w:jc w:val="both"/>
        <w:rPr>
          <w:szCs w:val="24"/>
        </w:rPr>
      </w:pPr>
      <w:r>
        <w:rPr>
          <w:szCs w:val="24"/>
        </w:rPr>
        <w:t>Alle zur Zeichnung berechtigten Personen müssen über eine aktive e-Signatur (Handy-Signatur oder Bürgerkarte) verfügen.</w:t>
      </w:r>
    </w:p>
    <w:p w:rsidR="003B0C03" w:rsidRDefault="003B0C03" w:rsidP="005F2E42">
      <w:pPr>
        <w:spacing w:after="360" w:line="300" w:lineRule="auto"/>
        <w:jc w:val="both"/>
        <w:rPr>
          <w:szCs w:val="24"/>
        </w:rPr>
      </w:pPr>
      <w:r w:rsidRPr="008104D6">
        <w:rPr>
          <w:szCs w:val="24"/>
        </w:rPr>
        <w:t>Vereine müssen zudem über einen Zugang zum Unternehmensserviceportal verfügen.</w:t>
      </w:r>
    </w:p>
    <w:p w:rsidR="005F2E42" w:rsidRPr="00577123" w:rsidRDefault="00957614" w:rsidP="0057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300" w:lineRule="auto"/>
        <w:jc w:val="both"/>
        <w:rPr>
          <w:b/>
          <w:szCs w:val="24"/>
        </w:rPr>
      </w:pPr>
      <w:r>
        <w:rPr>
          <w:b/>
          <w:szCs w:val="24"/>
        </w:rPr>
        <w:t>Wo finde ich den Online-Förderungsantrag</w:t>
      </w:r>
      <w:r w:rsidR="005D2DFE">
        <w:rPr>
          <w:b/>
          <w:szCs w:val="24"/>
        </w:rPr>
        <w:t xml:space="preserve"> für die Elternbildung</w:t>
      </w:r>
      <w:r w:rsidR="005F2E42" w:rsidRPr="00577123">
        <w:rPr>
          <w:b/>
          <w:szCs w:val="24"/>
        </w:rPr>
        <w:t>?</w:t>
      </w:r>
    </w:p>
    <w:p w:rsidR="00577123" w:rsidRDefault="00957614" w:rsidP="00957614">
      <w:pPr>
        <w:spacing w:after="360" w:line="300" w:lineRule="auto"/>
        <w:jc w:val="both"/>
        <w:rPr>
          <w:szCs w:val="24"/>
        </w:rPr>
      </w:pPr>
      <w:r>
        <w:rPr>
          <w:szCs w:val="24"/>
        </w:rPr>
        <w:t>Der Online-Förderungsantrag</w:t>
      </w:r>
      <w:r w:rsidR="009B1E18">
        <w:rPr>
          <w:szCs w:val="24"/>
        </w:rPr>
        <w:t xml:space="preserve"> ist</w:t>
      </w:r>
      <w:r w:rsidR="00577123">
        <w:rPr>
          <w:szCs w:val="24"/>
        </w:rPr>
        <w:t xml:space="preserve"> </w:t>
      </w:r>
      <w:r w:rsidR="00D2166C">
        <w:rPr>
          <w:szCs w:val="24"/>
        </w:rPr>
        <w:t xml:space="preserve">über </w:t>
      </w:r>
      <w:r w:rsidR="00577123">
        <w:rPr>
          <w:szCs w:val="24"/>
        </w:rPr>
        <w:t xml:space="preserve">das </w:t>
      </w:r>
      <w:hyperlink r:id="rId7" w:history="1">
        <w:r w:rsidR="00577123" w:rsidRPr="00957614">
          <w:rPr>
            <w:rStyle w:val="Hyperlink"/>
            <w:szCs w:val="24"/>
          </w:rPr>
          <w:t>Transparenzportal</w:t>
        </w:r>
      </w:hyperlink>
      <w:r w:rsidR="00577123">
        <w:rPr>
          <w:szCs w:val="24"/>
        </w:rPr>
        <w:t xml:space="preserve"> abrufbar.</w:t>
      </w:r>
    </w:p>
    <w:p w:rsidR="005F2E42" w:rsidRPr="00577123" w:rsidRDefault="005F2E42" w:rsidP="0057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300" w:lineRule="auto"/>
        <w:jc w:val="both"/>
        <w:rPr>
          <w:b/>
          <w:szCs w:val="24"/>
        </w:rPr>
      </w:pPr>
      <w:r w:rsidRPr="00577123">
        <w:rPr>
          <w:b/>
          <w:szCs w:val="24"/>
        </w:rPr>
        <w:t>Wie funktioniert die Anmeldung im Transparenzportal?</w:t>
      </w:r>
    </w:p>
    <w:p w:rsidR="005F2E42" w:rsidRDefault="003B0C03" w:rsidP="005F2E42">
      <w:pPr>
        <w:spacing w:after="360" w:line="300" w:lineRule="auto"/>
        <w:jc w:val="both"/>
        <w:rPr>
          <w:szCs w:val="24"/>
        </w:rPr>
      </w:pPr>
      <w:r>
        <w:rPr>
          <w:szCs w:val="24"/>
        </w:rPr>
        <w:t>NGO/NPO bzw. gemeinnützige Unternehmen melden sich mit der Unternehmensserviceportal-Kennung an.</w:t>
      </w:r>
    </w:p>
    <w:p w:rsidR="005F2E42" w:rsidRPr="00577123" w:rsidRDefault="005F2E42" w:rsidP="0057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300" w:lineRule="auto"/>
        <w:jc w:val="both"/>
        <w:rPr>
          <w:b/>
          <w:szCs w:val="24"/>
        </w:rPr>
      </w:pPr>
      <w:r w:rsidRPr="00577123">
        <w:rPr>
          <w:b/>
          <w:szCs w:val="24"/>
        </w:rPr>
        <w:t>Müssen/Können sich Vereine ausschließlich über die Unternehmensserviceportal-Kennung am Transparenzportal anmelden?</w:t>
      </w:r>
    </w:p>
    <w:p w:rsidR="005F2E42" w:rsidRDefault="00D2166C" w:rsidP="005F2E42">
      <w:pPr>
        <w:spacing w:after="360" w:line="300" w:lineRule="auto"/>
        <w:jc w:val="both"/>
        <w:rPr>
          <w:szCs w:val="24"/>
        </w:rPr>
      </w:pPr>
      <w:r>
        <w:rPr>
          <w:szCs w:val="24"/>
        </w:rPr>
        <w:t xml:space="preserve">Ja. Entweder man steigt </w:t>
      </w:r>
      <w:r w:rsidR="00E43AC4">
        <w:rPr>
          <w:szCs w:val="24"/>
        </w:rPr>
        <w:t xml:space="preserve">bei der Anmeldung </w:t>
      </w:r>
      <w:r>
        <w:rPr>
          <w:szCs w:val="24"/>
        </w:rPr>
        <w:t>im</w:t>
      </w:r>
      <w:r w:rsidR="00467356">
        <w:rPr>
          <w:szCs w:val="24"/>
        </w:rPr>
        <w:t xml:space="preserve"> Transparenzportal</w:t>
      </w:r>
      <w:r w:rsidR="00E43AC4">
        <w:rPr>
          <w:szCs w:val="24"/>
        </w:rPr>
        <w:t xml:space="preserve"> </w:t>
      </w:r>
      <w:r w:rsidR="00E43AC4">
        <w:rPr>
          <w:szCs w:val="24"/>
        </w:rPr>
        <w:t>über den Button „Unternehmer/in“</w:t>
      </w:r>
      <w:r w:rsidR="00E43AC4">
        <w:rPr>
          <w:szCs w:val="24"/>
        </w:rPr>
        <w:t xml:space="preserve"> </w:t>
      </w:r>
      <w:r w:rsidR="00467356">
        <w:rPr>
          <w:szCs w:val="24"/>
        </w:rPr>
        <w:t>ein und wird von dort ans Unternehmensserviceportal (USP) weitergeleitet oder man registriert sich direkt am USP.</w:t>
      </w:r>
    </w:p>
    <w:p w:rsidR="007323E8" w:rsidRDefault="007323E8" w:rsidP="005F2E42">
      <w:pPr>
        <w:spacing w:after="360" w:line="300" w:lineRule="auto"/>
        <w:jc w:val="both"/>
        <w:rPr>
          <w:szCs w:val="24"/>
        </w:rPr>
      </w:pPr>
      <w:r>
        <w:rPr>
          <w:szCs w:val="24"/>
        </w:rPr>
        <w:t>Da Privatpersonen keine Elternbildungs-Förderung beantragen können, ist auch die Anmeldung im Transparenzportal als „Privatperson“ für den Online-Förderungsantrag nicht möglich.</w:t>
      </w:r>
    </w:p>
    <w:p w:rsidR="005F2E42" w:rsidRPr="00577123" w:rsidRDefault="005F2E42" w:rsidP="0057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300" w:lineRule="auto"/>
        <w:jc w:val="both"/>
        <w:rPr>
          <w:b/>
          <w:szCs w:val="24"/>
        </w:rPr>
      </w:pPr>
      <w:r w:rsidRPr="00577123">
        <w:rPr>
          <w:b/>
          <w:szCs w:val="24"/>
        </w:rPr>
        <w:t>Müssen alle zeichnungsberechtigten Personen über einen eigenen Zugang zum Unternehmensserviceportal (USP) verfügen?</w:t>
      </w:r>
    </w:p>
    <w:p w:rsidR="005F2E42" w:rsidRDefault="00467356" w:rsidP="005F2E42">
      <w:pPr>
        <w:spacing w:after="360" w:line="300" w:lineRule="auto"/>
        <w:jc w:val="both"/>
        <w:rPr>
          <w:szCs w:val="24"/>
        </w:rPr>
      </w:pPr>
      <w:r>
        <w:rPr>
          <w:szCs w:val="24"/>
        </w:rPr>
        <w:t>Nein. Zum Signieren wird nur eine aktive e-Signatur benötigt.</w:t>
      </w:r>
    </w:p>
    <w:p w:rsidR="00D87E8E" w:rsidRDefault="00D87E8E" w:rsidP="005F2E42">
      <w:pPr>
        <w:spacing w:after="360" w:line="300" w:lineRule="auto"/>
        <w:jc w:val="both"/>
        <w:rPr>
          <w:szCs w:val="24"/>
        </w:rPr>
      </w:pPr>
      <w:bookmarkStart w:id="0" w:name="_GoBack"/>
      <w:bookmarkEnd w:id="0"/>
    </w:p>
    <w:p w:rsidR="005F2E42" w:rsidRPr="00577123" w:rsidRDefault="005F2E42" w:rsidP="0057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300" w:lineRule="auto"/>
        <w:jc w:val="both"/>
        <w:rPr>
          <w:b/>
          <w:szCs w:val="24"/>
        </w:rPr>
      </w:pPr>
      <w:r w:rsidRPr="00577123">
        <w:rPr>
          <w:b/>
          <w:szCs w:val="24"/>
        </w:rPr>
        <w:lastRenderedPageBreak/>
        <w:t>Welche Vorteile hat der Online-Förderungsantrag für mich?</w:t>
      </w:r>
    </w:p>
    <w:p w:rsidR="005F2E42" w:rsidRDefault="005800BD" w:rsidP="005800BD">
      <w:pPr>
        <w:spacing w:after="120" w:line="300" w:lineRule="auto"/>
        <w:jc w:val="both"/>
        <w:rPr>
          <w:szCs w:val="24"/>
        </w:rPr>
      </w:pPr>
      <w:r>
        <w:rPr>
          <w:szCs w:val="24"/>
        </w:rPr>
        <w:t>Der Online-Förderungsantrag bietet folgende Vorteile:</w:t>
      </w:r>
    </w:p>
    <w:p w:rsidR="005800BD" w:rsidRPr="005800BD" w:rsidRDefault="00205176" w:rsidP="005800BD">
      <w:pPr>
        <w:pStyle w:val="Listenabsatz"/>
        <w:numPr>
          <w:ilvl w:val="0"/>
          <w:numId w:val="1"/>
        </w:numPr>
        <w:spacing w:after="360" w:line="300" w:lineRule="auto"/>
        <w:jc w:val="both"/>
        <w:rPr>
          <w:szCs w:val="24"/>
        </w:rPr>
      </w:pPr>
      <w:r>
        <w:rPr>
          <w:szCs w:val="24"/>
        </w:rPr>
        <w:t>E</w:t>
      </w:r>
      <w:r w:rsidR="005800BD" w:rsidRPr="005800BD">
        <w:rPr>
          <w:szCs w:val="24"/>
        </w:rPr>
        <w:t>rleichterte Dateneingabe durch Auswahllisten (Drop-Down-Menüs)</w:t>
      </w:r>
    </w:p>
    <w:p w:rsidR="005800BD" w:rsidRPr="005800BD" w:rsidRDefault="005800BD" w:rsidP="005800BD">
      <w:pPr>
        <w:pStyle w:val="Listenabsatz"/>
        <w:numPr>
          <w:ilvl w:val="0"/>
          <w:numId w:val="1"/>
        </w:numPr>
        <w:spacing w:after="360" w:line="300" w:lineRule="auto"/>
        <w:jc w:val="both"/>
        <w:rPr>
          <w:szCs w:val="24"/>
        </w:rPr>
      </w:pPr>
      <w:r w:rsidRPr="005800BD">
        <w:rPr>
          <w:szCs w:val="24"/>
        </w:rPr>
        <w:t>Plausibilitätsprüfung zur Fehlerreduktion</w:t>
      </w:r>
    </w:p>
    <w:p w:rsidR="005800BD" w:rsidRPr="005800BD" w:rsidRDefault="005800BD" w:rsidP="005800BD">
      <w:pPr>
        <w:pStyle w:val="Listenabsatz"/>
        <w:numPr>
          <w:ilvl w:val="0"/>
          <w:numId w:val="1"/>
        </w:numPr>
        <w:spacing w:after="360" w:line="300" w:lineRule="auto"/>
        <w:jc w:val="both"/>
        <w:rPr>
          <w:szCs w:val="24"/>
        </w:rPr>
      </w:pPr>
      <w:r w:rsidRPr="005800BD">
        <w:rPr>
          <w:szCs w:val="24"/>
        </w:rPr>
        <w:t>Hilfetexte direkt im Formular (i-Felder)</w:t>
      </w:r>
    </w:p>
    <w:p w:rsidR="005800BD" w:rsidRPr="005800BD" w:rsidRDefault="00205176" w:rsidP="005800BD">
      <w:pPr>
        <w:pStyle w:val="Listenabsatz"/>
        <w:numPr>
          <w:ilvl w:val="0"/>
          <w:numId w:val="1"/>
        </w:numPr>
        <w:spacing w:after="360" w:line="300" w:lineRule="auto"/>
        <w:jc w:val="both"/>
        <w:rPr>
          <w:szCs w:val="24"/>
        </w:rPr>
      </w:pPr>
      <w:r>
        <w:rPr>
          <w:szCs w:val="24"/>
        </w:rPr>
        <w:t>A</w:t>
      </w:r>
      <w:r w:rsidR="005800BD" w:rsidRPr="005800BD">
        <w:rPr>
          <w:szCs w:val="24"/>
        </w:rPr>
        <w:t>utomatische Vollständigkeitskontrolle (Pflichtfelder)</w:t>
      </w:r>
    </w:p>
    <w:p w:rsidR="005800BD" w:rsidRPr="005800BD" w:rsidRDefault="00205176" w:rsidP="005800BD">
      <w:pPr>
        <w:pStyle w:val="Listenabsatz"/>
        <w:numPr>
          <w:ilvl w:val="0"/>
          <w:numId w:val="1"/>
        </w:numPr>
        <w:spacing w:after="360" w:line="300" w:lineRule="auto"/>
        <w:jc w:val="both"/>
        <w:rPr>
          <w:szCs w:val="24"/>
        </w:rPr>
      </w:pPr>
      <w:r>
        <w:rPr>
          <w:szCs w:val="24"/>
        </w:rPr>
        <w:t>O</w:t>
      </w:r>
      <w:r w:rsidR="005800BD" w:rsidRPr="005800BD">
        <w:rPr>
          <w:szCs w:val="24"/>
        </w:rPr>
        <w:t>rts- und zeitunabhängige Signaturmöglichkeiten bei Mehrfachsignatur</w:t>
      </w:r>
    </w:p>
    <w:p w:rsidR="005800BD" w:rsidRPr="005800BD" w:rsidRDefault="00205176" w:rsidP="005800BD">
      <w:pPr>
        <w:pStyle w:val="Listenabsatz"/>
        <w:numPr>
          <w:ilvl w:val="0"/>
          <w:numId w:val="1"/>
        </w:numPr>
        <w:spacing w:after="360" w:line="300" w:lineRule="auto"/>
        <w:jc w:val="both"/>
        <w:rPr>
          <w:szCs w:val="24"/>
        </w:rPr>
      </w:pPr>
      <w:r>
        <w:rPr>
          <w:szCs w:val="24"/>
        </w:rPr>
        <w:t>A</w:t>
      </w:r>
      <w:r w:rsidR="00430277">
        <w:rPr>
          <w:szCs w:val="24"/>
        </w:rPr>
        <w:t xml:space="preserve">utomatische </w:t>
      </w:r>
      <w:r w:rsidR="005800BD" w:rsidRPr="005800BD">
        <w:rPr>
          <w:szCs w:val="24"/>
        </w:rPr>
        <w:t>Bestätigung über Zustellung des Antrages</w:t>
      </w:r>
    </w:p>
    <w:p w:rsidR="005800BD" w:rsidRPr="005800BD" w:rsidRDefault="005800BD" w:rsidP="005800BD">
      <w:pPr>
        <w:pStyle w:val="Listenabsatz"/>
        <w:numPr>
          <w:ilvl w:val="0"/>
          <w:numId w:val="1"/>
        </w:numPr>
        <w:spacing w:after="360" w:line="300" w:lineRule="auto"/>
        <w:jc w:val="both"/>
        <w:rPr>
          <w:szCs w:val="24"/>
        </w:rPr>
      </w:pPr>
      <w:r w:rsidRPr="005800BD">
        <w:rPr>
          <w:szCs w:val="24"/>
        </w:rPr>
        <w:t>Antragseingang direkt in zuständiger Fachabteilung</w:t>
      </w:r>
    </w:p>
    <w:p w:rsidR="005F2E42" w:rsidRPr="00577123" w:rsidRDefault="005F2E42" w:rsidP="00577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300" w:lineRule="auto"/>
        <w:jc w:val="both"/>
        <w:rPr>
          <w:b/>
          <w:szCs w:val="24"/>
        </w:rPr>
      </w:pPr>
      <w:r w:rsidRPr="00577123">
        <w:rPr>
          <w:b/>
          <w:szCs w:val="24"/>
        </w:rPr>
        <w:t xml:space="preserve">An wen wende </w:t>
      </w:r>
      <w:r w:rsidR="00577123" w:rsidRPr="00577123">
        <w:rPr>
          <w:b/>
          <w:szCs w:val="24"/>
        </w:rPr>
        <w:t>ich mich bei Fragen/Problemen?</w:t>
      </w:r>
    </w:p>
    <w:p w:rsidR="00577123" w:rsidRDefault="00577123" w:rsidP="005F2E42">
      <w:pPr>
        <w:spacing w:after="360" w:line="300" w:lineRule="auto"/>
        <w:jc w:val="both"/>
        <w:rPr>
          <w:szCs w:val="24"/>
        </w:rPr>
      </w:pPr>
      <w:r>
        <w:rPr>
          <w:szCs w:val="24"/>
        </w:rPr>
        <w:t xml:space="preserve">Bei inhaltlichen Fragen: </w:t>
      </w:r>
      <w:hyperlink r:id="rId8" w:history="1">
        <w:r w:rsidR="004231F9" w:rsidRPr="005C6132">
          <w:rPr>
            <w:rStyle w:val="Hyperlink"/>
            <w:szCs w:val="24"/>
          </w:rPr>
          <w:t>kjh@bka.gv.at</w:t>
        </w:r>
      </w:hyperlink>
      <w:r>
        <w:rPr>
          <w:szCs w:val="24"/>
        </w:rPr>
        <w:t xml:space="preserve"> oder </w:t>
      </w:r>
      <w:hyperlink r:id="rId9" w:history="1">
        <w:r w:rsidR="00781A36" w:rsidRPr="005C6132">
          <w:rPr>
            <w:rStyle w:val="Hyperlink"/>
            <w:szCs w:val="24"/>
          </w:rPr>
          <w:t>katrin.thoendl@bka.gv.at</w:t>
        </w:r>
      </w:hyperlink>
    </w:p>
    <w:p w:rsidR="00577123" w:rsidRPr="005F2E42" w:rsidRDefault="00577123" w:rsidP="005F2E42">
      <w:pPr>
        <w:spacing w:after="360" w:line="300" w:lineRule="auto"/>
        <w:jc w:val="both"/>
        <w:rPr>
          <w:szCs w:val="24"/>
        </w:rPr>
      </w:pPr>
      <w:r>
        <w:rPr>
          <w:szCs w:val="24"/>
        </w:rPr>
        <w:t xml:space="preserve">Bei technischen Fragen: </w:t>
      </w:r>
      <w:hyperlink r:id="rId10" w:history="1">
        <w:r w:rsidRPr="008454B5">
          <w:rPr>
            <w:rStyle w:val="Hyperlink"/>
            <w:szCs w:val="24"/>
          </w:rPr>
          <w:t>support@formularservice.gv.at</w:t>
        </w:r>
      </w:hyperlink>
      <w:r>
        <w:rPr>
          <w:szCs w:val="24"/>
        </w:rPr>
        <w:t xml:space="preserve"> </w:t>
      </w:r>
    </w:p>
    <w:sectPr w:rsidR="00577123" w:rsidRPr="005F2E42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DD" w:rsidRDefault="007B29DD" w:rsidP="00577123">
      <w:r>
        <w:separator/>
      </w:r>
    </w:p>
  </w:endnote>
  <w:endnote w:type="continuationSeparator" w:id="0">
    <w:p w:rsidR="007B29DD" w:rsidRDefault="007B29DD" w:rsidP="0057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46603420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77123" w:rsidRPr="00577123" w:rsidRDefault="00577123" w:rsidP="00577123">
            <w:pPr>
              <w:pStyle w:val="Fuzeile"/>
              <w:jc w:val="right"/>
              <w:rPr>
                <w:sz w:val="20"/>
                <w:szCs w:val="20"/>
              </w:rPr>
            </w:pPr>
            <w:r w:rsidRPr="00577123">
              <w:rPr>
                <w:sz w:val="20"/>
                <w:szCs w:val="20"/>
                <w:lang w:val="de-DE"/>
              </w:rPr>
              <w:t xml:space="preserve">Seite </w:t>
            </w:r>
            <w:r w:rsidRPr="00577123">
              <w:rPr>
                <w:b/>
                <w:bCs/>
                <w:sz w:val="20"/>
                <w:szCs w:val="20"/>
              </w:rPr>
              <w:fldChar w:fldCharType="begin"/>
            </w:r>
            <w:r w:rsidRPr="00577123">
              <w:rPr>
                <w:b/>
                <w:bCs/>
                <w:sz w:val="20"/>
                <w:szCs w:val="20"/>
              </w:rPr>
              <w:instrText>PAGE</w:instrText>
            </w:r>
            <w:r w:rsidRPr="00577123">
              <w:rPr>
                <w:b/>
                <w:bCs/>
                <w:sz w:val="20"/>
                <w:szCs w:val="20"/>
              </w:rPr>
              <w:fldChar w:fldCharType="separate"/>
            </w:r>
            <w:r w:rsidR="00D87E8E">
              <w:rPr>
                <w:b/>
                <w:bCs/>
                <w:noProof/>
                <w:sz w:val="20"/>
                <w:szCs w:val="20"/>
              </w:rPr>
              <w:t>2</w:t>
            </w:r>
            <w:r w:rsidRPr="00577123">
              <w:rPr>
                <w:b/>
                <w:bCs/>
                <w:sz w:val="20"/>
                <w:szCs w:val="20"/>
              </w:rPr>
              <w:fldChar w:fldCharType="end"/>
            </w:r>
            <w:r w:rsidRPr="00577123">
              <w:rPr>
                <w:sz w:val="20"/>
                <w:szCs w:val="20"/>
                <w:lang w:val="de-DE"/>
              </w:rPr>
              <w:t xml:space="preserve"> von </w:t>
            </w:r>
            <w:r w:rsidRPr="00577123">
              <w:rPr>
                <w:b/>
                <w:bCs/>
                <w:sz w:val="20"/>
                <w:szCs w:val="20"/>
              </w:rPr>
              <w:fldChar w:fldCharType="begin"/>
            </w:r>
            <w:r w:rsidRPr="00577123">
              <w:rPr>
                <w:b/>
                <w:bCs/>
                <w:sz w:val="20"/>
                <w:szCs w:val="20"/>
              </w:rPr>
              <w:instrText>NUMPAGES</w:instrText>
            </w:r>
            <w:r w:rsidRPr="00577123">
              <w:rPr>
                <w:b/>
                <w:bCs/>
                <w:sz w:val="20"/>
                <w:szCs w:val="20"/>
              </w:rPr>
              <w:fldChar w:fldCharType="separate"/>
            </w:r>
            <w:r w:rsidR="00D87E8E">
              <w:rPr>
                <w:b/>
                <w:bCs/>
                <w:noProof/>
                <w:sz w:val="20"/>
                <w:szCs w:val="20"/>
              </w:rPr>
              <w:t>2</w:t>
            </w:r>
            <w:r w:rsidRPr="0057712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DD" w:rsidRDefault="007B29DD" w:rsidP="00577123">
      <w:r>
        <w:separator/>
      </w:r>
    </w:p>
  </w:footnote>
  <w:footnote w:type="continuationSeparator" w:id="0">
    <w:p w:rsidR="007B29DD" w:rsidRDefault="007B29DD" w:rsidP="00577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4375"/>
    <w:multiLevelType w:val="hybridMultilevel"/>
    <w:tmpl w:val="565448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42"/>
    <w:rsid w:val="00141A7B"/>
    <w:rsid w:val="00205176"/>
    <w:rsid w:val="003B0C03"/>
    <w:rsid w:val="004231F9"/>
    <w:rsid w:val="00430277"/>
    <w:rsid w:val="00467356"/>
    <w:rsid w:val="00577123"/>
    <w:rsid w:val="005800BD"/>
    <w:rsid w:val="005C05E4"/>
    <w:rsid w:val="005D2DFE"/>
    <w:rsid w:val="005F2E42"/>
    <w:rsid w:val="006141D6"/>
    <w:rsid w:val="007323E8"/>
    <w:rsid w:val="00781A36"/>
    <w:rsid w:val="007B29DD"/>
    <w:rsid w:val="008104D6"/>
    <w:rsid w:val="00957614"/>
    <w:rsid w:val="009B1E18"/>
    <w:rsid w:val="009E7E5E"/>
    <w:rsid w:val="00D2166C"/>
    <w:rsid w:val="00D87E8E"/>
    <w:rsid w:val="00E01785"/>
    <w:rsid w:val="00E43AC4"/>
    <w:rsid w:val="00F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51BA"/>
  <w15:chartTrackingRefBased/>
  <w15:docId w15:val="{C2E11997-EEAA-4824-B099-A60DB693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41D6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71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7123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771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7123"/>
    <w:rPr>
      <w:sz w:val="24"/>
    </w:rPr>
  </w:style>
  <w:style w:type="character" w:styleId="Hyperlink">
    <w:name w:val="Hyperlink"/>
    <w:basedOn w:val="Absatz-Standardschriftart"/>
    <w:uiPriority w:val="99"/>
    <w:unhideWhenUsed/>
    <w:rsid w:val="0057712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800BD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57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h@bka.gv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parenzportal.gv.at/tdb/tp/situation/npo/gesellschaft-und-verantwortung/familie/100080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upport@formularservice.gv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rin.thoendl@bka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Bundesrechenzentrum GmbH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 Anna</dc:creator>
  <cp:keywords/>
  <dc:description/>
  <cp:lastModifiedBy>Thöndl Katrin</cp:lastModifiedBy>
  <cp:revision>16</cp:revision>
  <dcterms:created xsi:type="dcterms:W3CDTF">2022-12-12T08:05:00Z</dcterms:created>
  <dcterms:modified xsi:type="dcterms:W3CDTF">2023-02-07T10:14:00Z</dcterms:modified>
</cp:coreProperties>
</file>